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1B4BD4">
      <w:r>
        <w:rPr>
          <w:noProof/>
          <w:lang w:eastAsia="zh-TW"/>
        </w:rPr>
        <w:pict>
          <v:shapetype id="_x0000_t202" coordsize="21600,21600" o:spt="202" path="m,l,21600r21600,l21600,xe">
            <v:stroke joinstyle="miter"/>
            <v:path gradientshapeok="t" o:connecttype="rect"/>
          </v:shapetype>
          <v:shape id="_x0000_s1048" type="#_x0000_t202" style="position:absolute;margin-left:406.05pt;margin-top:9.1pt;width:180pt;height:542.15pt;z-index:251660286;mso-width-relative:margin;mso-height-relative:margin" filled="f" stroked="f" strokecolor="black [3213]">
            <v:textbox inset="0,0,0,0">
              <w:txbxContent>
                <w:p w:rsidR="001B4BD4" w:rsidRDefault="00B47E18">
                  <w:r>
                    <w:rPr>
                      <w:noProof/>
                    </w:rPr>
                    <w:drawing>
                      <wp:inline distT="0" distB="0" distL="0" distR="0">
                        <wp:extent cx="2223135" cy="6885305"/>
                        <wp:effectExtent l="19050" t="0" r="5715" b="0"/>
                        <wp:docPr id="22" name="Picture 21" descr="Brochure-1-Divider-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1-Divider-Red.png"/>
                                <pic:cNvPicPr/>
                              </pic:nvPicPr>
                              <pic:blipFill>
                                <a:blip r:embed="rId5"/>
                                <a:stretch>
                                  <a:fillRect/>
                                </a:stretch>
                              </pic:blipFill>
                              <pic:spPr>
                                <a:xfrm>
                                  <a:off x="0" y="0"/>
                                  <a:ext cx="2223135" cy="6885305"/>
                                </a:xfrm>
                                <a:prstGeom prst="rect">
                                  <a:avLst/>
                                </a:prstGeom>
                              </pic:spPr>
                            </pic:pic>
                          </a:graphicData>
                        </a:graphic>
                      </wp:inline>
                    </w:drawing>
                  </w:r>
                </w:p>
              </w:txbxContent>
            </v:textbox>
          </v:shape>
        </w:pict>
      </w:r>
      <w:r>
        <w:rPr>
          <w:noProof/>
          <w:lang w:eastAsia="zh-TW"/>
        </w:rPr>
        <w:pict>
          <v:shape id="_x0000_s1047" type="#_x0000_t202" style="position:absolute;margin-left:145.5pt;margin-top:10.35pt;width:180pt;height:542.15pt;z-index:251661311;mso-width-relative:margin;mso-height-relative:margin" filled="f" stroked="f">
            <v:textbox inset="0,0,0,0">
              <w:txbxContent>
                <w:p w:rsidR="001B4BD4" w:rsidRDefault="00B47E18">
                  <w:r>
                    <w:rPr>
                      <w:noProof/>
                    </w:rPr>
                    <w:drawing>
                      <wp:inline distT="0" distB="0" distL="0" distR="0">
                        <wp:extent cx="2223135" cy="6885305"/>
                        <wp:effectExtent l="19050" t="0" r="5715" b="0"/>
                        <wp:docPr id="21" name="Picture 20" descr="Brochure-1-Divider-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1-Divider-Red.png"/>
                                <pic:cNvPicPr/>
                              </pic:nvPicPr>
                              <pic:blipFill>
                                <a:blip r:embed="rId5"/>
                                <a:stretch>
                                  <a:fillRect/>
                                </a:stretch>
                              </pic:blipFill>
                              <pic:spPr>
                                <a:xfrm>
                                  <a:off x="0" y="0"/>
                                  <a:ext cx="2223135" cy="6885305"/>
                                </a:xfrm>
                                <a:prstGeom prst="rect">
                                  <a:avLst/>
                                </a:prstGeom>
                              </pic:spPr>
                            </pic:pic>
                          </a:graphicData>
                        </a:graphic>
                      </wp:inline>
                    </w:drawing>
                  </w:r>
                </w:p>
              </w:txbxContent>
            </v:textbox>
          </v:shape>
        </w:pict>
      </w:r>
      <w:r w:rsidR="00FD1E99">
        <w:rPr>
          <w:noProof/>
        </w:rPr>
        <w:pict>
          <v:shape id="_x0000_s1040" type="#_x0000_t202" style="position:absolute;margin-left:526.1pt;margin-top:23.05pt;width:215.05pt;height:313.1pt;z-index:251677696;mso-width-relative:margin;mso-height-relative:margin" filled="f" stroked="f">
            <v:textbox inset="0,0,0,0">
              <w:txbxContent>
                <w:p w:rsidR="004D557C" w:rsidRPr="004D557C" w:rsidRDefault="004D557C" w:rsidP="004D557C">
                  <w:pPr>
                    <w:pStyle w:val="BasicParagraph"/>
                    <w:spacing w:line="240" w:lineRule="auto"/>
                    <w:rPr>
                      <w:rFonts w:ascii="Corbel" w:hAnsi="Corbel" w:cs="Corbel"/>
                    </w:rPr>
                  </w:pPr>
                  <w:proofErr w:type="gramStart"/>
                  <w:r w:rsidRPr="004D557C">
                    <w:rPr>
                      <w:rFonts w:ascii="Corbel" w:hAnsi="Corbel" w:cs="Corbel"/>
                    </w:rPr>
                    <w:t>it</w:t>
                  </w:r>
                  <w:proofErr w:type="gramEnd"/>
                  <w:r w:rsidRPr="004D557C">
                    <w:rPr>
                      <w:rFonts w:ascii="Corbel" w:hAnsi="Corbel" w:cs="Corbel"/>
                    </w:rPr>
                    <w:t xml:space="preserve"> will develop leaks.  Leaks cause a great deal of damage, including the possibility of mold that can completely destroy a home.</w:t>
                  </w:r>
                </w:p>
                <w:p w:rsidR="004D557C" w:rsidRPr="004D557C" w:rsidRDefault="004D557C" w:rsidP="004D557C">
                  <w:pPr>
                    <w:pStyle w:val="BasicParagraph"/>
                    <w:spacing w:line="240" w:lineRule="auto"/>
                    <w:rPr>
                      <w:rFonts w:ascii="Corbel" w:hAnsi="Corbel" w:cs="Corbel"/>
                    </w:rPr>
                  </w:pPr>
                </w:p>
                <w:p w:rsidR="004D557C" w:rsidRPr="004D557C" w:rsidRDefault="004D557C" w:rsidP="004D557C">
                  <w:pPr>
                    <w:pStyle w:val="BasicParagraph"/>
                    <w:spacing w:line="240" w:lineRule="auto"/>
                    <w:rPr>
                      <w:rFonts w:ascii="Corbel" w:hAnsi="Corbel" w:cs="Corbel"/>
                    </w:rPr>
                  </w:pPr>
                  <w:r w:rsidRPr="004D557C">
                    <w:rPr>
                      <w:rFonts w:ascii="Corbel" w:hAnsi="Corbel" w:cs="Corbel"/>
                    </w:rPr>
                    <w:t>Pipe boot, the material at the bottom of vent and other pipes on the roof, often require replacing after only a few years.  Many states require pipe jacks made out of lead, and this will last longer than the roof.  But some states, including Oklahoma, don’t require lead pipe jacks.</w:t>
                  </w:r>
                </w:p>
                <w:p w:rsidR="004D557C" w:rsidRPr="004D557C" w:rsidRDefault="004D557C" w:rsidP="004D557C">
                  <w:pPr>
                    <w:pStyle w:val="BasicParagraph"/>
                    <w:spacing w:line="240" w:lineRule="auto"/>
                    <w:rPr>
                      <w:rFonts w:ascii="Corbel" w:hAnsi="Corbel" w:cs="Corbel"/>
                    </w:rPr>
                  </w:pPr>
                </w:p>
                <w:p w:rsidR="008C1275" w:rsidRPr="004D557C" w:rsidRDefault="004D557C" w:rsidP="004D557C">
                  <w:pPr>
                    <w:spacing w:after="0" w:line="240" w:lineRule="auto"/>
                    <w:rPr>
                      <w:sz w:val="24"/>
                      <w:szCs w:val="24"/>
                    </w:rPr>
                  </w:pPr>
                  <w:r w:rsidRPr="004D557C">
                    <w:rPr>
                      <w:rFonts w:ascii="Corbel" w:hAnsi="Corbel" w:cs="Corbel"/>
                      <w:sz w:val="24"/>
                      <w:szCs w:val="24"/>
                    </w:rPr>
                    <w:t>Many roofers convince home owners that the entire roof needs replacing even when there’s only a tiny leak.  That’s nonsense.  And the best way to avoid the scam is to have the roof inspected twice a year, once in the spring and once in the fall.  An easy way to remember to have the residential roofing inspected is to do it when the clocks spring forward and fall back.</w:t>
                  </w:r>
                </w:p>
              </w:txbxContent>
            </v:textbox>
          </v:shape>
        </w:pict>
      </w:r>
      <w:r w:rsidR="00FD1E99">
        <w:rPr>
          <w:noProof/>
          <w:lang w:eastAsia="zh-TW"/>
        </w:rPr>
        <w:pict>
          <v:shape id="_x0000_s1044" type="#_x0000_t202" style="position:absolute;margin-left:521.7pt;margin-top:361.8pt;width:209.95pt;height:176.4pt;z-index:251683840;mso-width-relative:margin;mso-height-relative:margin" filled="f" stroked="f">
            <v:textbox style="mso-next-textbox:#_x0000_s1044" inset="0,0,0,0">
              <w:txbxContent>
                <w:p w:rsidR="004D557C" w:rsidRDefault="004D557C">
                  <w:r>
                    <w:rPr>
                      <w:noProof/>
                    </w:rPr>
                    <w:drawing>
                      <wp:inline distT="0" distB="0" distL="0" distR="0">
                        <wp:extent cx="2783205" cy="2159635"/>
                        <wp:effectExtent l="19050" t="0" r="0" b="0"/>
                        <wp:docPr id="95" name="Picture 94" descr="Metal-Roofing-4-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Roofing-4-for-Word.jpg"/>
                                <pic:cNvPicPr/>
                              </pic:nvPicPr>
                              <pic:blipFill>
                                <a:blip r:embed="rId6"/>
                                <a:stretch>
                                  <a:fillRect/>
                                </a:stretch>
                              </pic:blipFill>
                              <pic:spPr>
                                <a:xfrm>
                                  <a:off x="0" y="0"/>
                                  <a:ext cx="2783205" cy="2159635"/>
                                </a:xfrm>
                                <a:prstGeom prst="rect">
                                  <a:avLst/>
                                </a:prstGeom>
                              </pic:spPr>
                            </pic:pic>
                          </a:graphicData>
                        </a:graphic>
                      </wp:inline>
                    </w:drawing>
                  </w:r>
                </w:p>
              </w:txbxContent>
            </v:textbox>
          </v:shape>
        </w:pict>
      </w:r>
      <w:r w:rsidR="00FD1E99">
        <w:rPr>
          <w:noProof/>
        </w:rPr>
        <w:pict>
          <v:rect id="_x0000_s1045" style="position:absolute;margin-left:526pt;margin-top:361.55pt;width:205.95pt;height:166.35pt;z-index:251684864" filled="f" strokecolor="red" strokeweight="1pt"/>
        </w:pict>
      </w:r>
      <w:r w:rsidR="00FD1E99">
        <w:rPr>
          <w:noProof/>
        </w:rPr>
        <w:pict>
          <v:rect id="_x0000_s1043" style="position:absolute;margin-left:0;margin-top:205.85pt;width:205.05pt;height:131.4pt;z-index:251681792" filled="f" strokecolor="red" strokeweight="1pt"/>
        </w:pict>
      </w:r>
      <w:r w:rsidR="00FD1E99">
        <w:rPr>
          <w:noProof/>
        </w:rPr>
        <w:pict>
          <v:shape id="_x0000_s1037" type="#_x0000_t202" style="position:absolute;margin-left:261.8pt;margin-top:21.65pt;width:215.05pt;height:520.45pt;z-index:251675648;mso-width-relative:margin;mso-height-relative:margin" filled="f" stroked="f">
            <v:textbox inset="0,0,0,0">
              <w:txbxContent>
                <w:p w:rsidR="001B3AA2" w:rsidRPr="00B47E18" w:rsidRDefault="001B3AA2" w:rsidP="001B3AA2">
                  <w:pPr>
                    <w:pStyle w:val="BasicParagraph"/>
                    <w:spacing w:line="240" w:lineRule="auto"/>
                    <w:rPr>
                      <w:rFonts w:ascii="Corbel" w:hAnsi="Corbel" w:cs="Corbel"/>
                      <w:color w:val="FF0000"/>
                      <w:sz w:val="23"/>
                      <w:szCs w:val="23"/>
                    </w:rPr>
                  </w:pPr>
                  <w:r w:rsidRPr="00B47E18">
                    <w:rPr>
                      <w:rFonts w:ascii="Corbel" w:hAnsi="Corbel" w:cs="Corbel"/>
                      <w:b/>
                      <w:bCs/>
                      <w:color w:val="FF0000"/>
                      <w:sz w:val="23"/>
                      <w:szCs w:val="23"/>
                    </w:rPr>
                    <w:t>Roof Maintenance</w:t>
                  </w:r>
                </w:p>
                <w:p w:rsidR="001B3AA2" w:rsidRPr="001B3AA2" w:rsidRDefault="001B3AA2" w:rsidP="001B3AA2">
                  <w:pPr>
                    <w:pStyle w:val="BasicParagraph"/>
                    <w:spacing w:line="240" w:lineRule="auto"/>
                    <w:rPr>
                      <w:rFonts w:ascii="Corbel" w:hAnsi="Corbel" w:cs="Corbel"/>
                      <w:sz w:val="23"/>
                      <w:szCs w:val="23"/>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For those who purchase homes it’s important to understand the features and maintenance needs of the roof.  For those who build homes, particularly if they serve as their own general contractor, choosing the right roof for the region is a key.</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Since it’s more common for a homeowner to purchase a home complete with a pre-installed residential roofing system, let’s examine some of the maintenance issues that are important to ensuring the best performance and longest life from the roofing system.  First amongst these issues is timing.  Proper maintenance should begin the second the roofing system is complete.  Such maintenance will save money in the long run.  Immediate maintenance includes inspecting the work and checking the contractor’s license, insurance, and whether all aspects of the roofing system were installed to manufacturer’s specifications or to local government guidelines.</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 xml:space="preserve">After six months to a year the roof should be inspected for debris such as sticks, leaves, and even garbage such as aluminum cans, and </w:t>
                  </w:r>
                  <w:proofErr w:type="gramStart"/>
                  <w:r w:rsidRPr="001B3AA2">
                    <w:rPr>
                      <w:rFonts w:ascii="Corbel" w:hAnsi="Corbel" w:cs="Corbel"/>
                    </w:rPr>
                    <w:t>those</w:t>
                  </w:r>
                  <w:proofErr w:type="gramEnd"/>
                  <w:r w:rsidRPr="001B3AA2">
                    <w:rPr>
                      <w:rFonts w:ascii="Corbel" w:hAnsi="Corbel" w:cs="Corbel"/>
                    </w:rPr>
                    <w:t xml:space="preserve"> debris removed.  This should continue at least once a year.  Also make sure the gutters are cleaned at least once a year to ensure proper drainage.  If the residential roof can’t drain, </w:t>
                  </w:r>
                </w:p>
                <w:p w:rsidR="00691AE5" w:rsidRPr="001B3AA2" w:rsidRDefault="00691AE5" w:rsidP="001B3AA2"/>
              </w:txbxContent>
            </v:textbox>
          </v:shape>
        </w:pict>
      </w:r>
      <w:r w:rsidR="00FD1E99">
        <w:rPr>
          <w:noProof/>
          <w:lang w:eastAsia="zh-TW"/>
        </w:rPr>
        <w:pict>
          <v:shape id="_x0000_s1042" type="#_x0000_t202" style="position:absolute;margin-left:-1.3pt;margin-top:205.7pt;width:205.7pt;height:131.95pt;z-index:251680768;mso-width-relative:margin;mso-height-relative:margin" filled="f" stroked="f">
            <v:textbox inset="0,0,0,0">
              <w:txbxContent>
                <w:p w:rsidR="008C1275" w:rsidRDefault="008C1275">
                  <w:r>
                    <w:rPr>
                      <w:noProof/>
                    </w:rPr>
                    <w:drawing>
                      <wp:inline distT="0" distB="0" distL="0" distR="0">
                        <wp:extent cx="2726055" cy="1703705"/>
                        <wp:effectExtent l="19050" t="0" r="0" b="0"/>
                        <wp:docPr id="92" name="Picture 91" descr="Shingl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ingles-1.jpg"/>
                                <pic:cNvPicPr/>
                              </pic:nvPicPr>
                              <pic:blipFill>
                                <a:blip r:embed="rId7"/>
                                <a:stretch>
                                  <a:fillRect/>
                                </a:stretch>
                              </pic:blipFill>
                              <pic:spPr>
                                <a:xfrm>
                                  <a:off x="0" y="0"/>
                                  <a:ext cx="2726055" cy="1703705"/>
                                </a:xfrm>
                                <a:prstGeom prst="rect">
                                  <a:avLst/>
                                </a:prstGeom>
                                <a:ln w="12700">
                                  <a:noFill/>
                                </a:ln>
                              </pic:spPr>
                            </pic:pic>
                          </a:graphicData>
                        </a:graphic>
                      </wp:inline>
                    </w:drawing>
                  </w:r>
                </w:p>
              </w:txbxContent>
            </v:textbox>
          </v:shape>
        </w:pict>
      </w:r>
      <w:r w:rsidR="00FD1E99">
        <w:rPr>
          <w:noProof/>
        </w:rPr>
        <w:pict>
          <v:shape id="_x0000_s1041" type="#_x0000_t202" style="position:absolute;margin-left:0;margin-top:343.45pt;width:215.05pt;height:193.85pt;z-index:251678720;mso-width-relative:margin;mso-height-relative:margin" filled="f" stroked="f">
            <v:textbox inset="0,0,0,0">
              <w:txbxContent>
                <w:p w:rsidR="008C1275" w:rsidRPr="009B254D" w:rsidRDefault="008C1275" w:rsidP="008C1275">
                  <w:pPr>
                    <w:pStyle w:val="BasicParagraph"/>
                    <w:spacing w:line="240" w:lineRule="auto"/>
                    <w:rPr>
                      <w:rFonts w:ascii="Corbel" w:hAnsi="Corbel" w:cs="Corbel"/>
                    </w:rPr>
                  </w:pPr>
                  <w:r w:rsidRPr="009B254D">
                    <w:rPr>
                      <w:rFonts w:ascii="Corbel" w:hAnsi="Corbel" w:cs="Corbel"/>
                    </w:rPr>
                    <w:t xml:space="preserve">One of the most important points to consider when discussing residential roofing is the area where the residence is located.  Roofing needs vary by region and include such considerations as need to withstand tree limbs, wind resistance, fire resistance, </w:t>
                  </w:r>
                  <w:proofErr w:type="gramStart"/>
                  <w:r w:rsidRPr="009B254D">
                    <w:rPr>
                      <w:rFonts w:ascii="Corbel" w:hAnsi="Corbel" w:cs="Corbel"/>
                    </w:rPr>
                    <w:t>ability</w:t>
                  </w:r>
                  <w:proofErr w:type="gramEnd"/>
                  <w:r w:rsidRPr="009B254D">
                    <w:rPr>
                      <w:rFonts w:ascii="Corbel" w:hAnsi="Corbel" w:cs="Corbel"/>
                    </w:rPr>
                    <w:t xml:space="preserve"> to withstand the weight of snow or to allow snow to slide off, and even color when it comes to a good looking roof for the area.  Residential roofing needs are quite different in a northern, cold and snowy region than they would be in a hot and dry region. </w:t>
                  </w:r>
                </w:p>
                <w:p w:rsidR="008C1275" w:rsidRPr="008C1275" w:rsidRDefault="008C1275" w:rsidP="008C1275"/>
              </w:txbxContent>
            </v:textbox>
          </v:shape>
        </w:pict>
      </w:r>
      <w:r w:rsidR="00FD1E99">
        <w:rPr>
          <w:noProof/>
        </w:rPr>
        <w:pict>
          <v:shape id="_x0000_s1038" type="#_x0000_t202" style="position:absolute;margin-left:-11.85pt;margin-top:544.2pt;width:761pt;height:19.25pt;z-index:251676672;mso-width-relative:margin;mso-height-relative:margin" filled="f" stroked="f">
            <v:textbox inset="0,0,0,0">
              <w:txbxContent>
                <w:p w:rsidR="00A97A32" w:rsidRDefault="00B47E18" w:rsidP="00A97A32">
                  <w:pPr>
                    <w:jc w:val="center"/>
                  </w:pPr>
                  <w:r>
                    <w:rPr>
                      <w:noProof/>
                    </w:rPr>
                    <w:drawing>
                      <wp:inline distT="0" distB="0" distL="0" distR="0">
                        <wp:extent cx="9363475" cy="131064"/>
                        <wp:effectExtent l="19050" t="0" r="9125" b="0"/>
                        <wp:docPr id="24" name="Picture 23" descr="Brochure-Template-2--Full-Line-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Full-Line-Red.png"/>
                                <pic:cNvPicPr/>
                              </pic:nvPicPr>
                              <pic:blipFill>
                                <a:blip r:embed="rId8"/>
                                <a:stretch>
                                  <a:fillRect/>
                                </a:stretch>
                              </pic:blipFill>
                              <pic:spPr>
                                <a:xfrm>
                                  <a:off x="0" y="0"/>
                                  <a:ext cx="9363475" cy="131064"/>
                                </a:xfrm>
                                <a:prstGeom prst="rect">
                                  <a:avLst/>
                                </a:prstGeom>
                              </pic:spPr>
                            </pic:pic>
                          </a:graphicData>
                        </a:graphic>
                      </wp:inline>
                    </w:drawing>
                  </w:r>
                </w:p>
              </w:txbxContent>
            </v:textbox>
          </v:shape>
        </w:pict>
      </w:r>
      <w:r w:rsidR="00FD1E99">
        <w:rPr>
          <w:noProof/>
          <w:lang w:eastAsia="zh-TW"/>
        </w:rPr>
        <w:pict>
          <v:shape id="_x0000_s1036" type="#_x0000_t202" style="position:absolute;margin-left:0;margin-top:21.65pt;width:215.05pt;height:174.7pt;z-index:251674624;mso-width-relative:margin;mso-height-relative:margin" filled="f" stroked="f">
            <v:textbox inset="0,0,0,0">
              <w:txbxContent>
                <w:p w:rsidR="008C1275" w:rsidRPr="00B47E18" w:rsidRDefault="008C1275" w:rsidP="008C1275">
                  <w:pPr>
                    <w:pStyle w:val="BasicParagraph"/>
                    <w:spacing w:line="240" w:lineRule="auto"/>
                    <w:rPr>
                      <w:rFonts w:ascii="Corbel" w:hAnsi="Corbel" w:cs="Corbel"/>
                      <w:color w:val="FF0000"/>
                    </w:rPr>
                  </w:pPr>
                  <w:r w:rsidRPr="00B47E18">
                    <w:rPr>
                      <w:rFonts w:ascii="Corbel" w:hAnsi="Corbel" w:cs="Corbel"/>
                      <w:b/>
                      <w:bCs/>
                      <w:color w:val="FF0000"/>
                    </w:rPr>
                    <w:t>Residential Roofing</w:t>
                  </w:r>
                </w:p>
                <w:p w:rsidR="008C1275" w:rsidRPr="009B254D" w:rsidRDefault="008C1275" w:rsidP="008C1275">
                  <w:pPr>
                    <w:pStyle w:val="BasicParagraph"/>
                    <w:spacing w:line="240" w:lineRule="auto"/>
                    <w:rPr>
                      <w:rFonts w:ascii="Corbel" w:hAnsi="Corbel" w:cs="Corbel"/>
                    </w:rPr>
                  </w:pPr>
                </w:p>
                <w:p w:rsidR="008C1275" w:rsidRPr="009B254D" w:rsidRDefault="008C1275" w:rsidP="008C1275">
                  <w:pPr>
                    <w:pStyle w:val="BasicParagraph"/>
                    <w:spacing w:line="240" w:lineRule="auto"/>
                    <w:rPr>
                      <w:rFonts w:ascii="Corbel" w:hAnsi="Corbel" w:cs="Corbel"/>
                    </w:rPr>
                  </w:pPr>
                  <w:r w:rsidRPr="009B254D">
                    <w:rPr>
                      <w:rFonts w:ascii="Corbel" w:hAnsi="Corbel" w:cs="Corbel"/>
                    </w:rPr>
                    <w:t>Residential roofing sounds like a boring topic.  Except for roofing contractors or other residential roofing specialists, who would want to talk about residential roofing?  How about home owners?  The roof is one of the most important aspects of a home.  So it’s essential for homeowners to be up to date on the subject of residential roofing at least as far as it pertains to their own residence.</w:t>
                  </w:r>
                </w:p>
                <w:p w:rsidR="00070234" w:rsidRPr="008C1275" w:rsidRDefault="00070234" w:rsidP="008C1275"/>
              </w:txbxContent>
            </v:textbox>
          </v:shape>
        </w:pict>
      </w:r>
      <w:r w:rsidR="00FD1E99">
        <w:rPr>
          <w:noProof/>
          <w:lang w:eastAsia="zh-TW"/>
        </w:rPr>
        <w:pict>
          <v:shape id="_x0000_s1027" type="#_x0000_t202" style="position:absolute;margin-left:-12.15pt;margin-top:-.55pt;width:761pt;height:19.25pt;z-index:251662336;mso-width-relative:margin;mso-height-relative:margin" filled="f" stroked="f">
            <v:textbox inset="0,0,0,0">
              <w:txbxContent>
                <w:p w:rsidR="00391567" w:rsidRDefault="00B47E18" w:rsidP="00391567">
                  <w:pPr>
                    <w:jc w:val="center"/>
                  </w:pPr>
                  <w:r>
                    <w:rPr>
                      <w:noProof/>
                    </w:rPr>
                    <w:drawing>
                      <wp:inline distT="0" distB="0" distL="0" distR="0">
                        <wp:extent cx="9363475" cy="131064"/>
                        <wp:effectExtent l="19050" t="0" r="9125" b="0"/>
                        <wp:docPr id="23" name="Picture 22" descr="Brochure-Template-2--Full-Line-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Full-Line-Red.png"/>
                                <pic:cNvPicPr/>
                              </pic:nvPicPr>
                              <pic:blipFill>
                                <a:blip r:embed="rId8"/>
                                <a:stretch>
                                  <a:fillRect/>
                                </a:stretch>
                              </pic:blipFill>
                              <pic:spPr>
                                <a:xfrm>
                                  <a:off x="0" y="0"/>
                                  <a:ext cx="9363475" cy="131064"/>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87"/>
  <w:drawingGridVerticalSpacing w:val="187"/>
  <w:characterSpacingControl w:val="doNotCompress"/>
  <w:compat/>
  <w:rsids>
    <w:rsidRoot w:val="00391567"/>
    <w:rsid w:val="00001C35"/>
    <w:rsid w:val="000237AE"/>
    <w:rsid w:val="00070234"/>
    <w:rsid w:val="000A7EF1"/>
    <w:rsid w:val="001B0993"/>
    <w:rsid w:val="001B3AA2"/>
    <w:rsid w:val="001B4BD4"/>
    <w:rsid w:val="002C50EB"/>
    <w:rsid w:val="00366054"/>
    <w:rsid w:val="00391567"/>
    <w:rsid w:val="004D557C"/>
    <w:rsid w:val="005130B8"/>
    <w:rsid w:val="005A270E"/>
    <w:rsid w:val="00633012"/>
    <w:rsid w:val="006720D4"/>
    <w:rsid w:val="00691AE5"/>
    <w:rsid w:val="0074265F"/>
    <w:rsid w:val="007C77CA"/>
    <w:rsid w:val="008C1275"/>
    <w:rsid w:val="008E2C01"/>
    <w:rsid w:val="0090062E"/>
    <w:rsid w:val="0094119B"/>
    <w:rsid w:val="009A5F7C"/>
    <w:rsid w:val="009B254D"/>
    <w:rsid w:val="00A5480A"/>
    <w:rsid w:val="00A72AAA"/>
    <w:rsid w:val="00A97A32"/>
    <w:rsid w:val="00B47E18"/>
    <w:rsid w:val="00B77FBC"/>
    <w:rsid w:val="00BA4C1C"/>
    <w:rsid w:val="00C1276B"/>
    <w:rsid w:val="00CF73D5"/>
    <w:rsid w:val="00D5206F"/>
    <w:rsid w:val="00E06B7D"/>
    <w:rsid w:val="00FD1E99"/>
    <w:rsid w:val="00FE7D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3</cp:revision>
  <cp:lastPrinted>2012-10-31T20:00:00Z</cp:lastPrinted>
  <dcterms:created xsi:type="dcterms:W3CDTF">2012-11-01T16:33:00Z</dcterms:created>
  <dcterms:modified xsi:type="dcterms:W3CDTF">2012-11-01T16:37:00Z</dcterms:modified>
</cp:coreProperties>
</file>